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bookmarkStart w:id="0" w:name="_GoBack"/>
      <w:bookmarkEnd w:id="0"/>
      <w:r w:rsidRPr="00653C85">
        <w:rPr>
          <w:rFonts w:ascii="Times New Roman" w:hAnsi="Times New Roman" w:cs="Times New Roman CYR"/>
          <w:b/>
          <w:bCs/>
          <w:sz w:val="26"/>
          <w:szCs w:val="26"/>
        </w:rPr>
        <w:t>Порядок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проведения тестирования в аппарате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>Управления Федеральной налоговой службы по Республике Татарстан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Общие положения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1. </w:t>
      </w:r>
      <w:r w:rsidRPr="00653C85">
        <w:rPr>
          <w:rFonts w:ascii="Times New Roman" w:hAnsi="Times New Roman" w:cs="Times New Roman CYR"/>
          <w:sz w:val="26"/>
          <w:szCs w:val="26"/>
        </w:rPr>
        <w:t>Тестирование проводится в отношении: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граждан, поступающих на государственную гражданскую службу (далее – гражданская служба);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гражданских служащих, изъявивший желание участвовать</w:t>
      </w:r>
      <w:r>
        <w:rPr>
          <w:rFonts w:ascii="Times New Roman" w:hAnsi="Times New Roman" w:cs="Times New Roman CYR"/>
          <w:sz w:val="26"/>
          <w:szCs w:val="26"/>
        </w:rPr>
        <w:t xml:space="preserve"> в конкурсе на замещении вакантных должностей государственной гражданской службы или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в конкурсе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>на включение государственных гражданских служащих (граждан) Российской Федерации в кадровый резерв аппарата Управления Федеральной налоговой службы по Республике Татарстан (далее – конкурс).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2. 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Целью тестирования является выявление уровня знаний у граждан и гражданских служащих, претендующих </w:t>
      </w:r>
      <w:r>
        <w:rPr>
          <w:rFonts w:ascii="Times New Roman" w:hAnsi="Times New Roman" w:cs="Times New Roman CYR"/>
          <w:sz w:val="26"/>
          <w:szCs w:val="26"/>
        </w:rPr>
        <w:t xml:space="preserve">на замещение вакантной должности или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на включение в кадровый резерв аппарата Управления Федеральной налоговой службы по Республике Татарстан (далее – претенденты), для дальнейшего принятия решения в рамках заседания конкурсной комиссии.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3. </w:t>
      </w:r>
      <w:r w:rsidRPr="00653C85">
        <w:rPr>
          <w:rFonts w:ascii="Times New Roman" w:hAnsi="Times New Roman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4. </w:t>
      </w:r>
      <w:r w:rsidRPr="00653C85">
        <w:rPr>
          <w:rFonts w:ascii="Times New Roman" w:hAnsi="Times New Roman" w:cs="Times New Roman CYR"/>
          <w:sz w:val="26"/>
          <w:szCs w:val="26"/>
        </w:rPr>
        <w:t>На основе тестовых вопросов, содержащихся в базе тестовых вопросов, формируются индивидуальные тесты.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5. 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Количество тестовых вопросов в индивидуальном тесте составляет 50, включая: 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знание государственного языка Российской Федерации – русского языка;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о гражданской службе;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Российской Федерации о противодействии коррупции;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знания и навыки в области информационно-коммуникационных технологий;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- 25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6. </w:t>
      </w:r>
      <w:r w:rsidRPr="00653C85">
        <w:rPr>
          <w:rFonts w:ascii="Times New Roman" w:hAnsi="Times New Roman" w:cs="Times New Roman CYR"/>
          <w:sz w:val="26"/>
          <w:szCs w:val="26"/>
        </w:rPr>
        <w:t>Время, отведенное на прохождение тестирования, составляет 60 минут</w:t>
      </w:r>
      <w:r w:rsidRPr="00653C85">
        <w:rPr>
          <w:rFonts w:ascii="Times New Roman" w:hAnsi="Times New Roman" w:cs="Times New Roman CYR"/>
          <w:color w:val="FF0000"/>
          <w:sz w:val="26"/>
          <w:szCs w:val="26"/>
        </w:rPr>
        <w:t>.</w:t>
      </w: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7. 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982B56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8. 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lastRenderedPageBreak/>
        <w:t>9. </w:t>
      </w:r>
      <w:r w:rsidRPr="00653C85">
        <w:rPr>
          <w:rFonts w:ascii="Times New Roman" w:hAnsi="Times New Roman" w:cs="Times New Roman CYR"/>
          <w:sz w:val="26"/>
          <w:szCs w:val="26"/>
        </w:rPr>
        <w:t>В качестве аудиторий для проведения тестирования планируется использовать кабинет № 310.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10. 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бланком индивидуального теста.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11. </w:t>
      </w:r>
      <w:r w:rsidRPr="00653C85">
        <w:rPr>
          <w:rFonts w:ascii="Times New Roman" w:hAnsi="Times New Roman" w:cs="Times New Roman CYR"/>
          <w:sz w:val="26"/>
          <w:szCs w:val="26"/>
        </w:rPr>
        <w:t>На время проведения тестирования претендентам запрещается: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разговаривать между собой;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обмениваться любыми материалами и предметами между собой;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12. Тестирование может осуществляться как на бумажном носителе, так и в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форме компьютерного тестирования. </w:t>
      </w:r>
    </w:p>
    <w:p w:rsidR="00982B56" w:rsidRPr="00653C85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13.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82B56" w:rsidRPr="00653C85" w:rsidRDefault="00982B56" w:rsidP="00653C85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14.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15. Проверка тестов осуществляется организатором.</w:t>
      </w:r>
    </w:p>
    <w:p w:rsidR="00982B56" w:rsidRPr="00653C85" w:rsidRDefault="00982B56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16. Подведение результатов тестирования основывается на количестве правильных ответов.</w:t>
      </w:r>
    </w:p>
    <w:p w:rsidR="00982B56" w:rsidRPr="00653C85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19. Тестирование считается пройденным, если претендент правильно ответил на </w:t>
      </w:r>
      <w:r w:rsidRPr="00653C85">
        <w:rPr>
          <w:rFonts w:ascii="Times New Roman" w:hAnsi="Times New Roman" w:cs="Times New Roman CYR"/>
          <w:b/>
          <w:sz w:val="26"/>
          <w:szCs w:val="26"/>
        </w:rPr>
        <w:t xml:space="preserve">70 </w:t>
      </w:r>
      <w:r w:rsidRPr="00653C85">
        <w:rPr>
          <w:rFonts w:ascii="Times New Roman" w:hAnsi="Times New Roman" w:cs="Times New Roman CYR"/>
          <w:sz w:val="26"/>
          <w:szCs w:val="26"/>
        </w:rPr>
        <w:t>и более процентов заданных вопросов.</w:t>
      </w:r>
    </w:p>
    <w:p w:rsidR="00982B56" w:rsidRPr="00653C85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20.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lastRenderedPageBreak/>
        <w:t xml:space="preserve">Инструкция </w:t>
      </w: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для выполнения теста на бумажном носителе</w:t>
      </w: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Тест содержит 50 вопросов из областей знаний, перечисленных ниже: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о гражданской службе;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"/>
      </w:tblGrid>
      <w:tr w:rsidR="00982B56" w:rsidRPr="00653C85" w:rsidTr="00CD570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982B56" w:rsidRPr="00653C85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59"/>
        <w:gridCol w:w="4963"/>
      </w:tblGrid>
      <w:tr w:rsidR="00982B56" w:rsidRPr="00653C85" w:rsidTr="00CD5707">
        <w:tc>
          <w:tcPr>
            <w:tcW w:w="4959" w:type="dxa"/>
          </w:tcPr>
          <w:p w:rsidR="00982B56" w:rsidRPr="00653C85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C85">
              <w:rPr>
                <w:rFonts w:ascii="Times New Roman" w:hAnsi="Times New Roman"/>
                <w:b/>
                <w:sz w:val="26"/>
                <w:szCs w:val="26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982B56" w:rsidRPr="00653C85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C85">
              <w:rPr>
                <w:rFonts w:ascii="Times New Roman" w:hAnsi="Times New Roman"/>
                <w:b/>
                <w:sz w:val="26"/>
                <w:szCs w:val="26"/>
              </w:rPr>
              <w:t>Как правильно вносить исправления в бланк</w:t>
            </w:r>
          </w:p>
        </w:tc>
      </w:tr>
      <w:tr w:rsidR="00982B56" w:rsidRPr="00653C85" w:rsidTr="00CD5707">
        <w:tc>
          <w:tcPr>
            <w:tcW w:w="495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82B56" w:rsidRPr="00653C85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82B56" w:rsidRPr="00653C85" w:rsidRDefault="00C45840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2459990</wp:posOffset>
                  </wp:positionH>
                  <wp:positionV relativeFrom="paragraph">
                    <wp:posOffset>-490220</wp:posOffset>
                  </wp:positionV>
                  <wp:extent cx="525780" cy="266700"/>
                  <wp:effectExtent l="0" t="0" r="762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82B56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ab/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653C85">
        <w:rPr>
          <w:rFonts w:ascii="Times New Roman" w:hAnsi="Times New Roman"/>
          <w:b/>
          <w:sz w:val="26"/>
          <w:szCs w:val="26"/>
        </w:rPr>
        <w:t>личную подпись</w:t>
      </w:r>
      <w:r w:rsidRPr="00653C85">
        <w:rPr>
          <w:rFonts w:ascii="Times New Roman" w:hAnsi="Times New Roman"/>
          <w:sz w:val="26"/>
          <w:szCs w:val="26"/>
        </w:rPr>
        <w:t>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Помните: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Время ограничено. Начав выполнять тест, необходимо делать это как можно более быстро и точно.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Если Вы хотите изменить ответ, зачеркните первый вариант и отметьте крестиком свой новый ответ.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Следите за тем, чтобы номер вопроса в буклете соответствовал номеру вопроса в бланке для ответов.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Каждый вопрос имеет только один правильный ответ.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Не делайте никаких пометок в буклете.</w:t>
      </w:r>
    </w:p>
    <w:p w:rsidR="00982B56" w:rsidRPr="005B4E97" w:rsidRDefault="00982B56" w:rsidP="00934FA3">
      <w:pPr>
        <w:spacing w:after="0"/>
        <w:ind w:firstLine="720"/>
      </w:pPr>
      <w:r w:rsidRPr="00653C85">
        <w:rPr>
          <w:rFonts w:ascii="Times New Roman" w:hAnsi="Times New Roman"/>
          <w:sz w:val="26"/>
          <w:szCs w:val="26"/>
        </w:rPr>
        <w:t>- Не забудьте вернуть данный буклет организаторам тестирования.</w:t>
      </w:r>
    </w:p>
    <w:sectPr w:rsidR="00982B56" w:rsidRPr="005B4E97" w:rsidSect="00653C85">
      <w:headerReference w:type="even" r:id="rId9"/>
      <w:headerReference w:type="default" r:id="rId10"/>
      <w:pgSz w:w="11907" w:h="16840" w:code="9"/>
      <w:pgMar w:top="1077" w:right="582" w:bottom="1007" w:left="1134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374" w:rsidRDefault="00335374" w:rsidP="00CE39EC">
      <w:pPr>
        <w:spacing w:after="0" w:line="240" w:lineRule="auto"/>
      </w:pPr>
      <w:r>
        <w:separator/>
      </w:r>
    </w:p>
  </w:endnote>
  <w:endnote w:type="continuationSeparator" w:id="0">
    <w:p w:rsidR="00335374" w:rsidRDefault="00335374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374" w:rsidRDefault="00335374" w:rsidP="00CE39EC">
      <w:pPr>
        <w:spacing w:after="0" w:line="240" w:lineRule="auto"/>
      </w:pPr>
      <w:r>
        <w:separator/>
      </w:r>
    </w:p>
  </w:footnote>
  <w:footnote w:type="continuationSeparator" w:id="0">
    <w:p w:rsidR="00335374" w:rsidRDefault="00335374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B56" w:rsidRDefault="00982B56" w:rsidP="00D74998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2B56" w:rsidRDefault="00982B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B56" w:rsidRPr="00653C85" w:rsidRDefault="00982B56" w:rsidP="00D74998">
    <w:pPr>
      <w:pStyle w:val="a4"/>
      <w:framePr w:wrap="around" w:vAnchor="text" w:hAnchor="margin" w:xAlign="center" w:y="1"/>
      <w:rPr>
        <w:rStyle w:val="ab"/>
        <w:rFonts w:ascii="Times New Roman" w:hAnsi="Times New Roman"/>
      </w:rPr>
    </w:pPr>
    <w:r w:rsidRPr="00653C85">
      <w:rPr>
        <w:rStyle w:val="ab"/>
        <w:rFonts w:ascii="Times New Roman" w:hAnsi="Times New Roman"/>
      </w:rPr>
      <w:fldChar w:fldCharType="begin"/>
    </w:r>
    <w:r w:rsidRPr="00653C85">
      <w:rPr>
        <w:rStyle w:val="ab"/>
        <w:rFonts w:ascii="Times New Roman" w:hAnsi="Times New Roman"/>
      </w:rPr>
      <w:instrText xml:space="preserve">PAGE  </w:instrText>
    </w:r>
    <w:r w:rsidRPr="00653C85">
      <w:rPr>
        <w:rStyle w:val="ab"/>
        <w:rFonts w:ascii="Times New Roman" w:hAnsi="Times New Roman"/>
      </w:rPr>
      <w:fldChar w:fldCharType="separate"/>
    </w:r>
    <w:r w:rsidR="00C45840">
      <w:rPr>
        <w:rStyle w:val="ab"/>
        <w:rFonts w:ascii="Times New Roman" w:hAnsi="Times New Roman"/>
        <w:noProof/>
      </w:rPr>
      <w:t>3</w:t>
    </w:r>
    <w:r w:rsidRPr="00653C85">
      <w:rPr>
        <w:rStyle w:val="ab"/>
        <w:rFonts w:ascii="Times New Roman" w:hAnsi="Times New Roman"/>
      </w:rPr>
      <w:fldChar w:fldCharType="end"/>
    </w:r>
  </w:p>
  <w:p w:rsidR="00982B56" w:rsidRDefault="00982B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C1368"/>
    <w:rsid w:val="000D33BD"/>
    <w:rsid w:val="00143499"/>
    <w:rsid w:val="0016027D"/>
    <w:rsid w:val="001C412F"/>
    <w:rsid w:val="0027766F"/>
    <w:rsid w:val="00281382"/>
    <w:rsid w:val="002C2B28"/>
    <w:rsid w:val="00327D63"/>
    <w:rsid w:val="00335374"/>
    <w:rsid w:val="00340C0B"/>
    <w:rsid w:val="00374B54"/>
    <w:rsid w:val="003751F6"/>
    <w:rsid w:val="003769C0"/>
    <w:rsid w:val="003B1F01"/>
    <w:rsid w:val="003C054A"/>
    <w:rsid w:val="003D1301"/>
    <w:rsid w:val="00444C55"/>
    <w:rsid w:val="004464F5"/>
    <w:rsid w:val="004C4A26"/>
    <w:rsid w:val="005B2223"/>
    <w:rsid w:val="005B4E97"/>
    <w:rsid w:val="005C7496"/>
    <w:rsid w:val="0064036B"/>
    <w:rsid w:val="00641D9B"/>
    <w:rsid w:val="00653C85"/>
    <w:rsid w:val="00717A23"/>
    <w:rsid w:val="00762892"/>
    <w:rsid w:val="007632DB"/>
    <w:rsid w:val="007E7DC5"/>
    <w:rsid w:val="008262ED"/>
    <w:rsid w:val="00834F00"/>
    <w:rsid w:val="0084600F"/>
    <w:rsid w:val="008641E5"/>
    <w:rsid w:val="0086695F"/>
    <w:rsid w:val="00877713"/>
    <w:rsid w:val="0088151B"/>
    <w:rsid w:val="008A614D"/>
    <w:rsid w:val="00934FA3"/>
    <w:rsid w:val="0093591D"/>
    <w:rsid w:val="00982B56"/>
    <w:rsid w:val="00983A74"/>
    <w:rsid w:val="009D2E64"/>
    <w:rsid w:val="00A04C49"/>
    <w:rsid w:val="00A53AB1"/>
    <w:rsid w:val="00A815E6"/>
    <w:rsid w:val="00AA651A"/>
    <w:rsid w:val="00AA76EA"/>
    <w:rsid w:val="00AC749B"/>
    <w:rsid w:val="00AE0DBD"/>
    <w:rsid w:val="00AE2C7C"/>
    <w:rsid w:val="00B86271"/>
    <w:rsid w:val="00BD6267"/>
    <w:rsid w:val="00BF036C"/>
    <w:rsid w:val="00C329BF"/>
    <w:rsid w:val="00C45840"/>
    <w:rsid w:val="00C83D55"/>
    <w:rsid w:val="00CD5707"/>
    <w:rsid w:val="00CE39EC"/>
    <w:rsid w:val="00D17CCE"/>
    <w:rsid w:val="00D74998"/>
    <w:rsid w:val="00DD7A5B"/>
    <w:rsid w:val="00DF5B94"/>
    <w:rsid w:val="00E12CF6"/>
    <w:rsid w:val="00E41E6F"/>
    <w:rsid w:val="00E56823"/>
    <w:rsid w:val="00EE16CF"/>
    <w:rsid w:val="00F82422"/>
    <w:rsid w:val="00F95116"/>
    <w:rsid w:val="00FB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rsid w:val="00653C8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rsid w:val="00653C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/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Михайлов Дмитрий Станиславович</dc:creator>
  <cp:lastModifiedBy>Матурина Венера Зякярьевна</cp:lastModifiedBy>
  <cp:revision>2</cp:revision>
  <cp:lastPrinted>2018-04-23T09:17:00Z</cp:lastPrinted>
  <dcterms:created xsi:type="dcterms:W3CDTF">2024-03-15T07:30:00Z</dcterms:created>
  <dcterms:modified xsi:type="dcterms:W3CDTF">2024-03-15T07:30:00Z</dcterms:modified>
</cp:coreProperties>
</file>